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C2" w:rsidRPr="007B77C2" w:rsidRDefault="00851558" w:rsidP="007B77C2">
      <w:pPr>
        <w:widowControl/>
        <w:suppressAutoHyphens w:val="0"/>
        <w:autoSpaceDE/>
        <w:spacing w:before="1332" w:line="300" w:lineRule="exact"/>
        <w:jc w:val="center"/>
        <w:rPr>
          <w:rFonts w:ascii="Times New Roman" w:eastAsia="Times New Roman" w:hAnsi="Times New Roman" w:cs="Times New Roman"/>
          <w:b/>
          <w:color w:val="FF0000"/>
          <w:spacing w:val="24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spacing w:val="24"/>
          <w:szCs w:val="20"/>
          <w:lang w:bidi="ar-SA"/>
        </w:rPr>
        <w:t xml:space="preserve">                            </w:t>
      </w:r>
      <w:r w:rsidR="007B77C2" w:rsidRPr="007B77C2">
        <w:rPr>
          <w:rFonts w:ascii="Courier New" w:eastAsia="Times New Roman" w:hAnsi="Courier New" w:cs="Times New Roman"/>
          <w:noProof/>
          <w:spacing w:val="20"/>
          <w:lang w:bidi="ar-SA"/>
        </w:rPr>
        <w:drawing>
          <wp:inline distT="0" distB="0" distL="0" distR="0" wp14:anchorId="59412A2B" wp14:editId="33FB940E">
            <wp:extent cx="69342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pacing w:val="24"/>
          <w:szCs w:val="20"/>
          <w:lang w:bidi="ar-SA"/>
        </w:rPr>
        <w:t xml:space="preserve">                ПРОЕКТ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АДМИНИСТРАЦИЯ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НОВОЗАХАРКИНСКОГО МУНИЦИПАЛЬНОГО ОБРАЗОВАНИЯ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B77C2">
        <w:rPr>
          <w:rFonts w:ascii="Times New Roman" w:eastAsia="Times New Roman" w:hAnsi="Times New Roman" w:cs="Times New Roman"/>
          <w:b/>
          <w:lang w:bidi="ar-SA"/>
        </w:rPr>
        <w:t>ДУХОВНИЦКОГО МУНИЦИПАЛЬНОГО РАЙОНА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  <w:proofErr w:type="gramStart"/>
      <w:r w:rsidRPr="007B77C2">
        <w:rPr>
          <w:rFonts w:ascii="Times New Roman" w:eastAsia="Times New Roman" w:hAnsi="Times New Roman" w:cs="Times New Roman"/>
          <w:b/>
          <w:lang w:bidi="ar-SA"/>
        </w:rPr>
        <w:t>САРАТОВСКОЙ  ОБЛАСТИ</w:t>
      </w:r>
      <w:proofErr w:type="gramEnd"/>
      <w:r w:rsidRPr="007B77C2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 </w:t>
      </w: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ПОСТАНОВЛЕНИЕ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от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202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г.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                                             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№ </w:t>
      </w:r>
    </w:p>
    <w:p w:rsidR="007B77C2" w:rsidRPr="007B77C2" w:rsidRDefault="007B77C2" w:rsidP="007B77C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Об утверждении П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SA"/>
        </w:rPr>
        <w:t>рограммы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в сфере благоустройства на территории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lang w:bidi="ar-SA"/>
        </w:rPr>
        <w:t>Новозахаркин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ского 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год 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постановлением Правительства Российской Федерации от 25.06.2021 № 990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администрация </w:t>
      </w:r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Новозахаркинского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</w:t>
      </w:r>
      <w:proofErr w:type="gramEnd"/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 xml:space="preserve"> образования.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ПОСТАНОВЛЯЕТ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: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 Утвердить П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рограмму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 территории Новозахаркинского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год согласно приложению.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Новозахаркинского муниципального образования 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№ </w:t>
      </w:r>
      <w:r w:rsidR="00851558">
        <w:rPr>
          <w:rFonts w:ascii="Times New Roman" w:eastAsia="Times New Roman" w:hAnsi="Times New Roman" w:cs="Times New Roman"/>
          <w:sz w:val="28"/>
          <w:szCs w:val="28"/>
          <w:lang w:bidi="ar-SA"/>
        </w:rPr>
        <w:t>36 от 22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85155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г. признать утратившим силу.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3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. Настоящее Постановление вступает в силу со дня его 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официального обнародования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. </w:t>
      </w: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4. Настоящее Постановления обнародовать в установленном порядке и разместить на официальном сайте </w:t>
      </w:r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администрации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</w:t>
      </w:r>
      <w:proofErr w:type="gramEnd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информационно-коммуникационной сети «Интернет».</w:t>
      </w: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tabs>
          <w:tab w:val="left" w:pos="1000"/>
          <w:tab w:val="left" w:pos="2552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Глава </w:t>
      </w:r>
      <w:proofErr w:type="spellStart"/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Новозахаркнского</w:t>
      </w:r>
      <w:proofErr w:type="spellEnd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муниципального образования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      О.В.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Ботова</w:t>
      </w:r>
      <w:proofErr w:type="spellEnd"/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color w:val="000000"/>
          <w:lang w:bidi="ar-SA"/>
        </w:rPr>
      </w:pPr>
    </w:p>
    <w:p w:rsidR="007B77C2" w:rsidRPr="007B77C2" w:rsidRDefault="007B77C2" w:rsidP="007B77C2">
      <w:pPr>
        <w:widowControl/>
        <w:tabs>
          <w:tab w:val="num" w:pos="200"/>
        </w:tabs>
        <w:suppressAutoHyphens w:val="0"/>
        <w:autoSpaceDE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lang w:bidi="ar-SA"/>
        </w:rPr>
        <w:t>Приложение</w:t>
      </w:r>
    </w:p>
    <w:p w:rsidR="007B77C2" w:rsidRPr="007B77C2" w:rsidRDefault="007B77C2" w:rsidP="007B77C2">
      <w:pPr>
        <w:widowControl/>
        <w:suppressAutoHyphens w:val="0"/>
        <w:autoSpaceDE/>
        <w:ind w:left="4536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lang w:bidi="ar-SA"/>
        </w:rPr>
        <w:t>к постановлению администрации Новозахаркинского</w:t>
      </w:r>
      <w:r w:rsidRPr="007B77C2"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муниципального образования</w:t>
      </w:r>
    </w:p>
    <w:p w:rsidR="007B77C2" w:rsidRPr="007B77C2" w:rsidRDefault="00851558" w:rsidP="007B77C2">
      <w:pPr>
        <w:widowControl/>
        <w:tabs>
          <w:tab w:val="num" w:pos="200"/>
        </w:tabs>
        <w:suppressAutoHyphens w:val="0"/>
        <w:autoSpaceDE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от </w:t>
      </w:r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 xml:space="preserve">  </w:t>
      </w:r>
      <w:proofErr w:type="gramStart"/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>202</w:t>
      </w:r>
      <w:r>
        <w:rPr>
          <w:rFonts w:ascii="Times New Roman" w:eastAsia="Times New Roman" w:hAnsi="Times New Roman" w:cs="Times New Roman"/>
          <w:color w:val="000000"/>
          <w:lang w:bidi="ar-SA"/>
        </w:rPr>
        <w:t>4</w:t>
      </w:r>
      <w:r w:rsidR="007B77C2" w:rsidRPr="007B77C2">
        <w:rPr>
          <w:rFonts w:ascii="Times New Roman" w:eastAsia="Times New Roman" w:hAnsi="Times New Roman" w:cs="Times New Roman"/>
          <w:color w:val="000000"/>
          <w:lang w:bidi="ar-SA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SA"/>
        </w:rPr>
        <w:t>рограмма профилактики рисков причинения вреда (ущерба) охраняемым законом ценностям в области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муниципального контроля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в сфере благоустройства на </w:t>
      </w:r>
      <w:proofErr w:type="gramStart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территории  Новозахаркинского</w:t>
      </w:r>
      <w:proofErr w:type="gramEnd"/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на 202</w:t>
      </w:r>
      <w:r w:rsidR="0085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5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год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также – программа профилактики)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</w:t>
      </w: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1.1. Анализ текущего состояния осуществления вида контроля.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 принятием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Правил благоустройства территории Новозахаркинского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– Правила благоустройства)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Правила благоустройства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B77C2" w:rsidRPr="007B77C2" w:rsidRDefault="007B77C2" w:rsidP="007B77C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footnoteReference w:id="1"/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1.2. Описание текущего развития профилактической деятельности контрольного органа.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Профилактическая деятельность в соответствии с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Федеральным законом от 26.12.2008 № 294-ФЗ «О защите прав юридических лиц и индивидуальных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администрацией </w:t>
      </w:r>
      <w:proofErr w:type="gramStart"/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Новозахаркинского 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</w:t>
      </w:r>
      <w:proofErr w:type="gramEnd"/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 xml:space="preserve"> образования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(далее также – администрация или контрольный орган) на системной основе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не осуществлялась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1.3. К проблемам, на решение которых направлена программа профилактики, относятся случаи: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1) ненадлежащего содержания прилегающих территорий;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2)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несвоевременной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очистки кровель зданий, сооружений от снега, наледи и сосулек; 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3) </w:t>
      </w:r>
      <w:proofErr w:type="spellStart"/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неустранения</w:t>
      </w:r>
      <w:proofErr w:type="spellEnd"/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7B77C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en-US" w:bidi="ar-SA"/>
        </w:rPr>
        <w:t xml:space="preserve"> карантинных, ядовитых и сорных растений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;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>4) складирования твердых коммунальных отходов вне выделенных для такого складирования мест;</w:t>
      </w:r>
    </w:p>
    <w:p w:rsidR="007B77C2" w:rsidRPr="007B77C2" w:rsidRDefault="007B77C2" w:rsidP="007B77C2">
      <w:pPr>
        <w:widowControl/>
        <w:tabs>
          <w:tab w:val="left" w:pos="1200"/>
        </w:tabs>
        <w:suppressAutoHyphens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</w:pP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5) </w:t>
      </w:r>
      <w:r w:rsidRPr="007B77C2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bidi="ar-SA"/>
        </w:rPr>
        <w:t>выгула животных</w:t>
      </w:r>
      <w:r w:rsidRPr="007B77C2">
        <w:rPr>
          <w:rFonts w:ascii="Times New Roman" w:eastAsia="Calibri" w:hAnsi="Times New Roman" w:cs="Times New Roman"/>
          <w:color w:val="000000"/>
          <w:sz w:val="28"/>
          <w:szCs w:val="28"/>
          <w:lang w:val="x-none" w:bidi="ar-SA"/>
        </w:rPr>
        <w:t xml:space="preserve"> и </w:t>
      </w:r>
      <w:r w:rsidRPr="007B77C2">
        <w:rPr>
          <w:rFonts w:ascii="Times New Roman" w:eastAsia="Calibri" w:hAnsi="Times New Roman" w:cs="Times New Roman"/>
          <w:sz w:val="28"/>
          <w:szCs w:val="28"/>
          <w:lang w:val="x-none" w:bidi="ar-SA"/>
        </w:rPr>
        <w:t>выпаса сельскохозяйственных животных и птиц на территориях общего пользования.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B77C2" w:rsidRPr="007B77C2" w:rsidRDefault="007B77C2" w:rsidP="007B77C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</w:pP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  <w:t>Мероприятия программы профилактики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 w:bidi="ar-SA"/>
        </w:rPr>
        <w:t xml:space="preserve"> будут способствовать 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 w:bidi="ar-SA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2. Цели и задачи реализации программы профилактики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2.1. Целями профилактики рисков причинения вреда (ущерба) охраняемым законом ценностям являются: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1) стимулирование добросовестного соблюдения обязательных требований всеми контролируемыми лицами;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1) анализ выявленных в результате проведения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3) организация и проведение профилактических мероприятий с учётом состояния подконтрольной среды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 анализа выявленных в результате проведения муниципального контроля</w:t>
      </w:r>
      <w:r w:rsidRPr="007B77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сфере благоустройства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 xml:space="preserve">3. Перечень профилактических мероприятий,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>сроки (периодичность) их проведения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1"/>
        <w:gridCol w:w="2604"/>
        <w:gridCol w:w="3070"/>
        <w:gridCol w:w="1990"/>
        <w:gridCol w:w="2040"/>
      </w:tblGrid>
      <w:tr w:rsidR="007B77C2" w:rsidRPr="007B77C2" w:rsidTr="00417CD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№ 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Вид мероприятия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Срок реализации мероприятия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Ответственный за реализацию мероприятия исполнитель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ind w:firstLine="187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Ежегодно,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Ежеквартально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3. Размещение сведений по вопросам соблюдения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Ежегодно,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2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Обобщение практики осуществления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сфере благоустройства посредством сбора и анализа данных 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нарушений обязательных требований контролируемыми лицами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98608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 1 июня 202</w:t>
            </w:r>
            <w:r w:rsidR="00986084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5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года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US" w:bidi="ar-SA"/>
              </w:rPr>
              <w:footnoteReference w:id="2"/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</w:pP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Размещение доклада о правоприменительной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986084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До 1 июля 2025</w:t>
            </w:r>
            <w:r w:rsidR="007B77C2"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года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 xml:space="preserve"> принять меры по обеспечению соблюдения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признаках нарушений обязательных требований 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По мере 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требований,</w:t>
            </w:r>
            <w:r w:rsidRPr="007B77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не позднее 30 дней со дня получения администрацией указанных сведений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4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 xml:space="preserve">Консультирование контролируемых лиц в устной или письменной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lastRenderedPageBreak/>
              <w:t>форме по вопросам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в сфере благоустройства: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организация и осуществление контроля в сфере благоустройства;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порядок осуществления контрольных мероприятий;</w:t>
            </w:r>
          </w:p>
          <w:p w:rsidR="007B77C2" w:rsidRPr="007B77C2" w:rsidRDefault="007B77C2" w:rsidP="007B77C2">
            <w:pPr>
              <w:widowControl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zh-CN" w:bidi="ar-SA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1. Консультирование контролируемых лиц в устной форме по телефону,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по видео-конференц-связи и на личном приеме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При обращении лица,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 xml:space="preserve">нуждающегося в консультировании 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lastRenderedPageBreak/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7B77C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ar-SA"/>
              </w:rPr>
              <w:t xml:space="preserve">(наименование муниципального образования)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или должностным лицом, уполномоченным осуществлять муниципальный контроль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en-US" w:bidi="ar-S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iCs/>
                <w:color w:val="000000"/>
                <w:lang w:eastAsia="en-US" w:bidi="ar-SA"/>
              </w:rPr>
              <w:lastRenderedPageBreak/>
              <w:t>Администрация Новозахаркинского МО</w:t>
            </w:r>
          </w:p>
        </w:tc>
      </w:tr>
      <w:tr w:rsidR="007B77C2" w:rsidRPr="007B77C2" w:rsidTr="00417CDE"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Профилактический визит, в ходе которого контролируемое лицо</w:t>
            </w: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7C2" w:rsidRPr="007B77C2" w:rsidRDefault="007B77C2" w:rsidP="007B77C2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 мере необходимости, но не менее 4 профилактических визитов в 1 полугодие</w:t>
            </w: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C2" w:rsidRPr="007B77C2" w:rsidRDefault="007B77C2" w:rsidP="007B77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Администрация Новозахаркинского МО</w:t>
            </w:r>
          </w:p>
        </w:tc>
      </w:tr>
    </w:tbl>
    <w:p w:rsidR="007B77C2" w:rsidRPr="007B77C2" w:rsidRDefault="007B77C2" w:rsidP="007B77C2">
      <w:pPr>
        <w:widowControl/>
        <w:shd w:val="clear" w:color="auto" w:fill="FFFFFF"/>
        <w:suppressAutoHyphens w:val="0"/>
        <w:autoSpaceDE/>
        <w:spacing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b/>
          <w:color w:val="22272F"/>
          <w:sz w:val="28"/>
          <w:szCs w:val="28"/>
          <w:lang w:bidi="ar-SA"/>
        </w:rPr>
        <w:t>4. Показатели результативности и эффективности программы профилактики</w:t>
      </w:r>
    </w:p>
    <w:p w:rsidR="007B77C2" w:rsidRPr="007B77C2" w:rsidRDefault="007B77C2" w:rsidP="007B77C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100 %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Доля случаев объявления предостережений в общем количестве случаев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100 %</w:t>
            </w:r>
          </w:p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(если имелись случаи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выявления готовящихся нарушений обязательных требований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 w:bidi="ar-SA"/>
              </w:rPr>
              <w:t>или признаков нарушений обязательных требований</w:t>
            </w: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0%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0%</w:t>
            </w:r>
          </w:p>
        </w:tc>
      </w:tr>
      <w:tr w:rsidR="007B77C2" w:rsidRPr="007B77C2" w:rsidTr="00417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Количество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в сфере благоустройства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7B77C2"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Pr="007B77C2" w:rsidRDefault="007B77C2" w:rsidP="007B77C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B77C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3 </w:t>
            </w:r>
          </w:p>
        </w:tc>
      </w:tr>
    </w:tbl>
    <w:p w:rsidR="007B77C2" w:rsidRPr="007B77C2" w:rsidRDefault="007B77C2" w:rsidP="007B77C2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bidi="ar-SA"/>
        </w:rPr>
      </w:pP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 оценкой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по итогам проведённых профилактических мероприятий. 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Текущая (ежеквартальная) оценка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программы профилактики осуществляется Главой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22272F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.</w:t>
      </w:r>
    </w:p>
    <w:p w:rsidR="007B77C2" w:rsidRPr="007B77C2" w:rsidRDefault="007B77C2" w:rsidP="007B77C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Ежегодная оценка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программы профилактики осуществляется 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сельским Советам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i/>
          <w:iCs/>
          <w:lang w:bidi="ar-SA"/>
        </w:rPr>
        <w:t xml:space="preserve">. </w:t>
      </w:r>
      <w:r w:rsidRPr="007B77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осуществления ежегодной оценки результативности и эффективности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программы профилактики администрацией не позднее 1 июля 202</w:t>
      </w:r>
      <w:r w:rsidR="00986084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6</w:t>
      </w:r>
      <w:bookmarkStart w:id="0" w:name="_GoBack"/>
      <w:bookmarkEnd w:id="0"/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 xml:space="preserve"> года (года, следующего за отчётным) в </w:t>
      </w:r>
      <w:r w:rsidRPr="007B7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сельском Совете Новозахаркинского</w:t>
      </w:r>
      <w:r w:rsidRPr="007B77C2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муниципального образования</w:t>
      </w:r>
      <w:r w:rsidRPr="007B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  <w:r w:rsidRPr="007B77C2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B77C2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. </w:t>
      </w:r>
    </w:p>
    <w:p w:rsidR="007B77C2" w:rsidRPr="007B77C2" w:rsidRDefault="007B77C2" w:rsidP="007B77C2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7B77C2" w:rsidRPr="007B77C2" w:rsidRDefault="007B77C2" w:rsidP="007B77C2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151E55" w:rsidRDefault="00151E55"/>
    <w:sectPr w:rsidR="00151E55" w:rsidSect="00D129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23" w:rsidRDefault="003F7B23" w:rsidP="007B77C2">
      <w:r>
        <w:separator/>
      </w:r>
    </w:p>
  </w:endnote>
  <w:endnote w:type="continuationSeparator" w:id="0">
    <w:p w:rsidR="003F7B23" w:rsidRDefault="003F7B23" w:rsidP="007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23" w:rsidRDefault="003F7B23" w:rsidP="007B77C2">
      <w:r>
        <w:separator/>
      </w:r>
    </w:p>
  </w:footnote>
  <w:footnote w:type="continuationSeparator" w:id="0">
    <w:p w:rsidR="003F7B23" w:rsidRDefault="003F7B23" w:rsidP="007B77C2">
      <w:r>
        <w:continuationSeparator/>
      </w:r>
    </w:p>
  </w:footnote>
  <w:footnote w:id="1">
    <w:p w:rsidR="007B77C2" w:rsidRDefault="007B77C2" w:rsidP="007B77C2">
      <w:pPr>
        <w:pStyle w:val="a5"/>
        <w:jc w:val="both"/>
        <w:rPr>
          <w:sz w:val="24"/>
          <w:szCs w:val="24"/>
        </w:rPr>
      </w:pPr>
    </w:p>
  </w:footnote>
  <w:footnote w:id="2">
    <w:p w:rsidR="007B77C2" w:rsidRDefault="007B77C2" w:rsidP="007B77C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A7"/>
    <w:rsid w:val="00151E55"/>
    <w:rsid w:val="001807A7"/>
    <w:rsid w:val="00250A90"/>
    <w:rsid w:val="003258D1"/>
    <w:rsid w:val="003F7B23"/>
    <w:rsid w:val="00642F99"/>
    <w:rsid w:val="00653154"/>
    <w:rsid w:val="007B77C2"/>
    <w:rsid w:val="007C02B6"/>
    <w:rsid w:val="00851558"/>
    <w:rsid w:val="009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A0D"/>
  <w15:chartTrackingRefBased/>
  <w15:docId w15:val="{555D41DF-4339-402A-B488-CFA881E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7B77C2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7B77C2"/>
    <w:rPr>
      <w:rFonts w:eastAsia="Times New Roman"/>
      <w:lang w:val="x-none" w:eastAsia="ru-RU"/>
    </w:rPr>
  </w:style>
  <w:style w:type="paragraph" w:customStyle="1" w:styleId="ConsPlusNormal">
    <w:name w:val="ConsPlusNormal"/>
    <w:uiPriority w:val="99"/>
    <w:rsid w:val="007B77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2023-12-27T10:30:00Z</dcterms:created>
  <dcterms:modified xsi:type="dcterms:W3CDTF">2024-11-13T07:23:00Z</dcterms:modified>
</cp:coreProperties>
</file>