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DFA" w:rsidRPr="00794539" w:rsidRDefault="00ED5DFA" w:rsidP="00ED5DFA">
      <w:pPr>
        <w:spacing w:after="0" w:line="240" w:lineRule="auto"/>
        <w:jc w:val="center"/>
        <w:rPr>
          <w:rFonts w:ascii="Times New Roman" w:hAnsi="Times New Roman"/>
          <w:spacing w:val="20"/>
          <w:sz w:val="26"/>
          <w:szCs w:val="26"/>
        </w:rPr>
      </w:pPr>
      <w:r w:rsidRPr="00794539">
        <w:rPr>
          <w:rFonts w:ascii="Times New Roman" w:hAnsi="Times New Roman"/>
          <w:noProof/>
          <w:spacing w:val="20"/>
          <w:sz w:val="26"/>
          <w:szCs w:val="26"/>
          <w:lang w:eastAsia="ru-RU"/>
        </w:rPr>
        <w:drawing>
          <wp:inline distT="0" distB="0" distL="0" distR="0">
            <wp:extent cx="528320" cy="645637"/>
            <wp:effectExtent l="0" t="0" r="5080" b="254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66" cy="65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FA" w:rsidRPr="00620D2A" w:rsidRDefault="00ED5DFA" w:rsidP="00ED5DFA">
      <w:pPr>
        <w:pStyle w:val="a9"/>
        <w:spacing w:after="0" w:line="240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</w:pPr>
      <w:r w:rsidRPr="00620D2A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>СЕЛЬСКИЙ СОВЕТ</w:t>
      </w:r>
    </w:p>
    <w:p w:rsidR="00ED5DFA" w:rsidRDefault="00620D2A" w:rsidP="00ED5DFA">
      <w:pPr>
        <w:pStyle w:val="a9"/>
        <w:spacing w:after="0" w:line="240" w:lineRule="auto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</w:pPr>
      <w:r w:rsidRPr="00620D2A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>НОВОЗАХАРКИНСК</w:t>
      </w:r>
      <w:r w:rsidR="00ED5DFA" w:rsidRPr="00620D2A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>ОГО МУНИЦИПАЛЬНОГО ОБРАЗОВАНИЯ</w:t>
      </w:r>
      <w:r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 xml:space="preserve"> </w:t>
      </w:r>
      <w:r w:rsidR="00ED5DFA" w:rsidRPr="00620D2A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>ДУХОВНИЦКОГО МУНИЦИПАЛЬНОГО РАЙОНА</w:t>
      </w:r>
      <w:r w:rsidR="00ED5DFA" w:rsidRPr="00620D2A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br/>
        <w:t>ШЕСТОГО СОЗЫВА</w:t>
      </w:r>
      <w:r w:rsidR="00ED5DFA" w:rsidRPr="00620D2A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br/>
      </w:r>
      <w:r w:rsidR="00ED5DFA" w:rsidRPr="00256830">
        <w:rPr>
          <w:rFonts w:ascii="Times New Roman" w:hAnsi="Times New Roman"/>
          <w:b/>
          <w:color w:val="808080"/>
          <w:spacing w:val="24"/>
          <w:sz w:val="28"/>
          <w:szCs w:val="28"/>
          <w:lang w:val="ru-RU"/>
        </w:rPr>
        <w:br/>
      </w:r>
      <w:r w:rsidR="00ED5DFA" w:rsidRPr="00256830">
        <w:rPr>
          <w:rFonts w:ascii="Times New Roman" w:hAnsi="Times New Roman"/>
          <w:b/>
          <w:color w:val="000000"/>
          <w:spacing w:val="24"/>
          <w:sz w:val="28"/>
          <w:szCs w:val="28"/>
          <w:lang w:val="ru-RU"/>
        </w:rPr>
        <w:t>РЕШЕНИЕ</w:t>
      </w:r>
    </w:p>
    <w:p w:rsidR="00ED5DFA" w:rsidRDefault="00ED5DFA" w:rsidP="00ED5DFA">
      <w:pPr>
        <w:pStyle w:val="a9"/>
        <w:spacing w:after="0" w:line="240" w:lineRule="auto"/>
        <w:jc w:val="center"/>
        <w:rPr>
          <w:rFonts w:ascii="Times New Roman" w:hAnsi="Times New Roman"/>
          <w:b/>
          <w:color w:val="808080"/>
          <w:sz w:val="28"/>
          <w:szCs w:val="28"/>
          <w:lang w:val="ru-RU"/>
        </w:rPr>
      </w:pPr>
    </w:p>
    <w:p w:rsidR="00ED5DFA" w:rsidRPr="00256830" w:rsidRDefault="00ED5DFA" w:rsidP="00ED5DFA">
      <w:pPr>
        <w:spacing w:after="0" w:line="240" w:lineRule="auto"/>
        <w:ind w:firstLine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20D2A">
        <w:rPr>
          <w:rFonts w:ascii="Times New Roman" w:hAnsi="Times New Roman"/>
          <w:color w:val="000000"/>
          <w:sz w:val="28"/>
          <w:szCs w:val="28"/>
        </w:rPr>
        <w:t>1</w:t>
      </w:r>
      <w:r w:rsidRPr="00256830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1.2024</w:t>
      </w:r>
      <w:r w:rsidRPr="00256830">
        <w:rPr>
          <w:rFonts w:ascii="Times New Roman" w:hAnsi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25683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25683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D411A">
        <w:rPr>
          <w:rFonts w:ascii="Times New Roman" w:hAnsi="Times New Roman"/>
          <w:color w:val="000000"/>
          <w:sz w:val="28"/>
          <w:szCs w:val="28"/>
        </w:rPr>
        <w:t>12/2</w:t>
      </w:r>
      <w:r w:rsidR="00620D2A">
        <w:rPr>
          <w:rFonts w:ascii="Times New Roman" w:hAnsi="Times New Roman"/>
          <w:color w:val="000000"/>
          <w:sz w:val="28"/>
          <w:szCs w:val="28"/>
        </w:rPr>
        <w:t>6</w:t>
      </w:r>
      <w:r w:rsidRPr="00256830">
        <w:rPr>
          <w:rFonts w:ascii="Times New Roman" w:hAnsi="Times New Roman"/>
          <w:b/>
          <w:color w:val="80808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</w:t>
      </w:r>
      <w:r w:rsidR="00620D2A">
        <w:rPr>
          <w:rFonts w:ascii="Times New Roman" w:hAnsi="Times New Roman"/>
          <w:color w:val="000000"/>
          <w:sz w:val="28"/>
          <w:szCs w:val="28"/>
        </w:rPr>
        <w:t xml:space="preserve">с. </w:t>
      </w:r>
      <w:proofErr w:type="spellStart"/>
      <w:r w:rsidR="00620D2A">
        <w:rPr>
          <w:rFonts w:ascii="Times New Roman" w:hAnsi="Times New Roman"/>
          <w:color w:val="000000"/>
          <w:sz w:val="28"/>
          <w:szCs w:val="28"/>
        </w:rPr>
        <w:t>Новозахаркино</w:t>
      </w:r>
      <w:proofErr w:type="spellEnd"/>
    </w:p>
    <w:p w:rsidR="00A3519A" w:rsidRPr="00A3519A" w:rsidRDefault="00A3519A" w:rsidP="00ED5DFA">
      <w:pPr>
        <w:suppressAutoHyphens/>
        <w:spacing w:after="0" w:line="100" w:lineRule="atLeast"/>
        <w:ind w:left="150"/>
        <w:jc w:val="center"/>
        <w:rPr>
          <w:rFonts w:ascii="Times New Roman" w:eastAsia="Times New Roman" w:hAnsi="Times New Roman" w:cs="Times New Roman"/>
          <w:b/>
          <w:color w:val="00000A"/>
          <w:sz w:val="36"/>
          <w:szCs w:val="36"/>
          <w:lang w:eastAsia="ru-RU"/>
        </w:rPr>
      </w:pPr>
    </w:p>
    <w:p w:rsidR="00A3519A" w:rsidRDefault="00A3519A" w:rsidP="00A351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3519A" w:rsidRPr="00A3519A" w:rsidRDefault="00A3519A" w:rsidP="0043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 утверждении Положения о видах поощрения</w:t>
      </w:r>
    </w:p>
    <w:p w:rsidR="00A3519A" w:rsidRDefault="00A3519A" w:rsidP="0043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униципального </w:t>
      </w:r>
      <w:proofErr w:type="gramStart"/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служащего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порядке его применения</w:t>
      </w:r>
    </w:p>
    <w:p w:rsidR="0043066C" w:rsidRDefault="0043066C" w:rsidP="004306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ED5DFA" w:rsidRDefault="0043066C" w:rsidP="00ED5DF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</w:t>
      </w:r>
      <w:r w:rsidR="00A71D45" w:rsidRPr="00A3519A">
        <w:rPr>
          <w:rFonts w:ascii="Times New Roman" w:eastAsia="Times New Roman" w:hAnsi="Times New Roman" w:cs="Times New Roman"/>
          <w:color w:val="212121"/>
          <w:sz w:val="28"/>
          <w:szCs w:val="28"/>
        </w:rPr>
        <w:t>В соответствии с Трудовым </w:t>
      </w:r>
      <w:hyperlink r:id="rId7" w:history="1">
        <w:r w:rsidR="00A71D45" w:rsidRPr="00A3519A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71D45" w:rsidRPr="00A3519A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Российской Федерации, </w:t>
      </w:r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Федеральным </w:t>
      </w:r>
      <w:hyperlink r:id="rId8" w:history="1">
        <w:r w:rsidR="00A71D45" w:rsidRPr="00A3519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 от 06.10.2003 № 131-ФЗ «Об общих принципах организации местного самоуправления в Российской Федерации», Федеральным </w:t>
      </w:r>
      <w:hyperlink r:id="rId9" w:history="1">
        <w:r w:rsidR="00A71D45" w:rsidRPr="00A3519A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 от 02.03.2007 № 25-ФЗ «О муниципальной службе в Российской Федерации»,</w:t>
      </w:r>
      <w:r w:rsidR="00A3519A">
        <w:rPr>
          <w:rFonts w:ascii="Times New Roman" w:eastAsia="Times New Roman" w:hAnsi="Times New Roman" w:cs="Times New Roman"/>
          <w:sz w:val="28"/>
          <w:szCs w:val="28"/>
        </w:rPr>
        <w:t xml:space="preserve"> Статьей 9 Закона Саратовской области от 02.08.2007 г. № 157-ЗСО «О некоторых вопросах муниципальной службы в Саратовской области», руководствуясь</w:t>
      </w:r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10" w:history="1">
        <w:r w:rsidR="00A71D45" w:rsidRPr="00A3519A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ED5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20D2A">
        <w:rPr>
          <w:rFonts w:ascii="Times New Roman" w:eastAsia="Times New Roman" w:hAnsi="Times New Roman" w:cs="Times New Roman"/>
          <w:sz w:val="28"/>
          <w:szCs w:val="28"/>
        </w:rPr>
        <w:t>Новозахаркинского</w:t>
      </w:r>
      <w:proofErr w:type="spellEnd"/>
      <w:r w:rsidR="00ED5D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19A">
        <w:rPr>
          <w:rFonts w:ascii="Times New Roman" w:eastAsia="Times New Roman" w:hAnsi="Times New Roman" w:cs="Times New Roman"/>
          <w:sz w:val="28"/>
          <w:szCs w:val="28"/>
        </w:rPr>
        <w:t>муницип</w:t>
      </w:r>
      <w:r w:rsidR="00ED5DFA">
        <w:rPr>
          <w:rFonts w:ascii="Times New Roman" w:eastAsia="Times New Roman" w:hAnsi="Times New Roman" w:cs="Times New Roman"/>
          <w:sz w:val="28"/>
          <w:szCs w:val="28"/>
        </w:rPr>
        <w:t xml:space="preserve">ального образования Духовницкого </w:t>
      </w:r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> муниципального</w:t>
      </w:r>
      <w:r w:rsidR="00A3519A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Саратовской области</w:t>
      </w:r>
      <w:r w:rsidR="00ED5DF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71D45" w:rsidRPr="00A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5DFA" w:rsidRPr="00256830"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proofErr w:type="spellStart"/>
      <w:r w:rsidR="00620D2A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ED5DFA" w:rsidRPr="0025683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D5DFA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A71D45" w:rsidRDefault="00ED5DFA" w:rsidP="00ED5DF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DFA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D411A" w:rsidRPr="00ED5DFA" w:rsidRDefault="003D411A" w:rsidP="00ED5DFA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1D45" w:rsidRPr="00A3519A" w:rsidRDefault="00A71D45" w:rsidP="00A35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3519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 </w:t>
      </w:r>
      <w:hyperlink r:id="rId11" w:history="1">
        <w:r w:rsidRPr="00A3519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A35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 видах поощрения муниципального служащего </w:t>
      </w: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порядке его применения согласно </w:t>
      </w:r>
      <w:r w:rsid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</w:t>
      </w: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риложению.</w:t>
      </w:r>
    </w:p>
    <w:p w:rsidR="00A71D45" w:rsidRPr="00A3519A" w:rsidRDefault="00A71D45" w:rsidP="00A351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Настоящее решение вступает в силу со дня опубликования.</w:t>
      </w:r>
    </w:p>
    <w:p w:rsidR="005F17B6" w:rsidRDefault="00A71D45" w:rsidP="00ED5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3519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</w:t>
      </w:r>
      <w:r w:rsidR="005F17B6" w:rsidRPr="005F17B6">
        <w:t xml:space="preserve"> </w:t>
      </w:r>
      <w:r w:rsidR="00ED5DFA" w:rsidRPr="00ED5DFA">
        <w:rPr>
          <w:rFonts w:ascii="Times New Roman" w:hAnsi="Times New Roman" w:cs="Times New Roman"/>
          <w:sz w:val="28"/>
          <w:szCs w:val="28"/>
        </w:rPr>
        <w:t xml:space="preserve">Данное решение обнародовать в местах, определенных решением сельского Совета </w:t>
      </w:r>
      <w:proofErr w:type="spellStart"/>
      <w:r w:rsidR="00620D2A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ED5DFA" w:rsidRPr="00ED5DFA">
        <w:rPr>
          <w:rFonts w:ascii="Times New Roman" w:hAnsi="Times New Roman" w:cs="Times New Roman"/>
          <w:sz w:val="28"/>
          <w:szCs w:val="28"/>
        </w:rPr>
        <w:t xml:space="preserve"> МО Духовницкого МР от </w:t>
      </w:r>
      <w:r w:rsidR="00620D2A">
        <w:rPr>
          <w:rFonts w:ascii="Times New Roman" w:hAnsi="Times New Roman" w:cs="Times New Roman"/>
          <w:sz w:val="28"/>
          <w:szCs w:val="28"/>
        </w:rPr>
        <w:t>3</w:t>
      </w:r>
      <w:r w:rsidR="00ED5DFA" w:rsidRPr="00ED5DFA">
        <w:rPr>
          <w:rFonts w:ascii="Times New Roman" w:hAnsi="Times New Roman" w:cs="Times New Roman"/>
          <w:sz w:val="28"/>
          <w:szCs w:val="28"/>
        </w:rPr>
        <w:t>0.0</w:t>
      </w:r>
      <w:r w:rsidR="00620D2A">
        <w:rPr>
          <w:rFonts w:ascii="Times New Roman" w:hAnsi="Times New Roman" w:cs="Times New Roman"/>
          <w:sz w:val="28"/>
          <w:szCs w:val="28"/>
        </w:rPr>
        <w:t>3</w:t>
      </w:r>
      <w:r w:rsidR="00ED5DFA" w:rsidRPr="00ED5DFA">
        <w:rPr>
          <w:rFonts w:ascii="Times New Roman" w:hAnsi="Times New Roman" w:cs="Times New Roman"/>
          <w:sz w:val="28"/>
          <w:szCs w:val="28"/>
        </w:rPr>
        <w:t xml:space="preserve">.2010г. № </w:t>
      </w:r>
      <w:r w:rsidR="00620D2A">
        <w:rPr>
          <w:rFonts w:ascii="Times New Roman" w:hAnsi="Times New Roman" w:cs="Times New Roman"/>
          <w:sz w:val="28"/>
          <w:szCs w:val="28"/>
        </w:rPr>
        <w:t>30</w:t>
      </w:r>
      <w:r w:rsidR="00ED5DFA" w:rsidRPr="00ED5DFA">
        <w:rPr>
          <w:rFonts w:ascii="Times New Roman" w:hAnsi="Times New Roman" w:cs="Times New Roman"/>
          <w:sz w:val="28"/>
          <w:szCs w:val="28"/>
        </w:rPr>
        <w:t>/8</w:t>
      </w:r>
      <w:r w:rsidR="00620D2A">
        <w:rPr>
          <w:rFonts w:ascii="Times New Roman" w:hAnsi="Times New Roman" w:cs="Times New Roman"/>
          <w:sz w:val="28"/>
          <w:szCs w:val="28"/>
        </w:rPr>
        <w:t>1</w:t>
      </w:r>
    </w:p>
    <w:p w:rsidR="005F17B6" w:rsidRDefault="005F17B6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17B6" w:rsidRPr="005F17B6" w:rsidRDefault="005F17B6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17B6" w:rsidRPr="005F17B6" w:rsidRDefault="005F17B6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="00ED5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Глава </w:t>
      </w:r>
      <w:proofErr w:type="spellStart"/>
      <w:r w:rsidR="00620D2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Новозахаркинского</w:t>
      </w:r>
      <w:proofErr w:type="spellEnd"/>
    </w:p>
    <w:p w:rsidR="00A71D45" w:rsidRDefault="00620D2A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="005F17B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</w:t>
      </w:r>
      <w:r w:rsidR="00ED5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униципального образования</w:t>
      </w:r>
      <w:r w:rsidR="00ED5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  <w:r w:rsidR="00ED5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="00ED5DF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.В.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Ботова</w:t>
      </w:r>
      <w:proofErr w:type="spellEnd"/>
    </w:p>
    <w:p w:rsidR="005F17B6" w:rsidRDefault="005F17B6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3066C" w:rsidRDefault="0043066C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3D411A" w:rsidRDefault="003D411A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3066C" w:rsidRDefault="0043066C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17B6" w:rsidRPr="005F17B6" w:rsidRDefault="005F17B6" w:rsidP="005F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5F17B6" w:rsidRPr="005F17B6" w:rsidRDefault="00620D2A" w:rsidP="00620D2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5F17B6" w:rsidRPr="005F17B6">
        <w:rPr>
          <w:rFonts w:ascii="Times New Roman" w:eastAsia="Times New Roman" w:hAnsi="Times New Roman" w:cs="Times New Roman"/>
          <w:lang w:eastAsia="ru-RU"/>
        </w:rPr>
        <w:t>Приложение к Решению</w:t>
      </w:r>
      <w:r w:rsidR="00ED5DF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ED5DFA">
        <w:rPr>
          <w:rFonts w:ascii="Times New Roman" w:eastAsia="Times New Roman" w:hAnsi="Times New Roman" w:cs="Times New Roman"/>
          <w:lang w:eastAsia="ru-RU"/>
        </w:rPr>
        <w:t xml:space="preserve">сельского </w:t>
      </w:r>
      <w:r w:rsidR="005F17B6" w:rsidRPr="005F17B6">
        <w:rPr>
          <w:rFonts w:ascii="Times New Roman" w:eastAsia="Times New Roman" w:hAnsi="Times New Roman" w:cs="Times New Roman"/>
          <w:lang w:eastAsia="ru-RU"/>
        </w:rPr>
        <w:t xml:space="preserve"> Совета</w:t>
      </w:r>
      <w:proofErr w:type="gramEnd"/>
    </w:p>
    <w:p w:rsidR="005F17B6" w:rsidRPr="005F17B6" w:rsidRDefault="00620D2A" w:rsidP="005F17B6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Новозахаркинского</w:t>
      </w:r>
      <w:proofErr w:type="spellEnd"/>
      <w:r w:rsidR="005F17B6" w:rsidRPr="005F17B6">
        <w:rPr>
          <w:rFonts w:ascii="Times New Roman" w:eastAsia="Times New Roman" w:hAnsi="Times New Roman" w:cs="Times New Roman"/>
          <w:lang w:eastAsia="ru-RU"/>
        </w:rPr>
        <w:t xml:space="preserve"> муниципального образования</w:t>
      </w:r>
    </w:p>
    <w:p w:rsidR="005F17B6" w:rsidRPr="005F17B6" w:rsidRDefault="00620D2A" w:rsidP="00620D2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</w:t>
      </w:r>
      <w:r w:rsidR="005F17B6" w:rsidRPr="005F17B6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>12/26</w:t>
      </w:r>
      <w:r w:rsidR="005F17B6" w:rsidRPr="005F17B6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1B4FED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1B4FE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3074CF">
        <w:rPr>
          <w:rFonts w:ascii="Times New Roman" w:eastAsia="Times New Roman" w:hAnsi="Times New Roman" w:cs="Times New Roman"/>
          <w:lang w:eastAsia="ru-RU"/>
        </w:rPr>
        <w:t>я</w:t>
      </w:r>
      <w:r w:rsidR="001B4FED">
        <w:rPr>
          <w:rFonts w:ascii="Times New Roman" w:eastAsia="Times New Roman" w:hAnsi="Times New Roman" w:cs="Times New Roman"/>
          <w:lang w:eastAsia="ru-RU"/>
        </w:rPr>
        <w:t>нваря</w:t>
      </w:r>
      <w:r w:rsidR="003074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B4FED">
        <w:rPr>
          <w:rFonts w:ascii="Times New Roman" w:eastAsia="Times New Roman" w:hAnsi="Times New Roman" w:cs="Times New Roman"/>
          <w:lang w:eastAsia="ru-RU"/>
        </w:rPr>
        <w:t xml:space="preserve"> 2024</w:t>
      </w:r>
      <w:proofErr w:type="gramEnd"/>
      <w:r w:rsidR="005F17B6" w:rsidRPr="005F17B6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5F17B6" w:rsidRDefault="005F17B6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B6" w:rsidRDefault="005F17B6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71D45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ПООЩРЕНИЯ МУНИЦИПАЛЬНОГО СЛУЖАЩЕГО И ПОРЯДКЕ ЕГО</w:t>
      </w:r>
      <w:r w:rsidR="003D4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</w:t>
      </w:r>
    </w:p>
    <w:p w:rsidR="005F17B6" w:rsidRDefault="005F17B6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Трудовым </w:t>
      </w:r>
      <w:hyperlink r:id="rId12" w:history="1">
        <w:r w:rsidRPr="005F1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</w:t>
      </w:r>
      <w:bookmarkStart w:id="0" w:name="_GoBack"/>
      <w:bookmarkEnd w:id="0"/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 </w:t>
      </w:r>
      <w:hyperlink r:id="rId13" w:history="1">
        <w:r w:rsidRPr="005F1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06.10.2003 № 131-ФЗ «Об общих принципах организации местного самоуправления в Российской Федерации», Федеральным </w:t>
      </w:r>
      <w:hyperlink r:id="rId14" w:history="1">
        <w:r w:rsidRPr="005F1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02.03.2007 № 25-ФЗ «О муниципальной</w:t>
      </w:r>
      <w:r w:rsid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в Российской Федерации», </w:t>
      </w:r>
      <w:r w:rsidR="005F17B6"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F17B6"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от 02.08.2007 г. № 157-ЗСО «О некоторых вопросах муниципальной службы в Саратовской области»</w:t>
      </w:r>
      <w:r w:rsid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виды поощрений, применяемых к муниципальным служащим, замещающим должности муниципальной службы в органах местного самоуправления муниципального образования, а также порядок их применения.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Поощрение муниципальных служащих основано на принципах: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 исключительно за личные заслуги и достижения;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стимулирования эффективности и качества работы муниципальных служащих.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Основанием для поощрения муниципальных служащих является: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образцовое выполнение муниципальным служащим должностных полномочий;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продолжительная и безупречная служба;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выполнение заданий особой важности и сложности;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4) другие достижения в работе.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Образцовое выполнение должностных полномочий муниципальным служащим означает качественное и своевременное их исполнение, творческий подход и проявление инициативы, обеспечивающие эффективность в работе органов местного самоуправления.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Безупречность службы определяется отсутствием дисциплинарных взысканий на дату принятия решения о поощрении.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Виды и порядок поощрений муниципальных служащих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Видами поощрения муниципального служащего являются: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объявление благодарности;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премии;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ценным подарком;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награждение благодарственным письмом;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награждение почетной грамотой.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 Решение о применении поощрения муниципального служащего принимается руководителем органа местного самоуправления и оформляется распоряжением.</w:t>
      </w:r>
    </w:p>
    <w:p w:rsidR="00A71D45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Допускается одновременное применение к муниципальному служащему  нескольких видов поощрений. </w:t>
      </w:r>
    </w:p>
    <w:p w:rsidR="005F17B6" w:rsidRPr="005F17B6" w:rsidRDefault="005F17B6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B6" w:rsidRPr="005F17B6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применения поощрения к муниципальному служащему.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 Поощрение в виде объявления благодарности, в виде награждения благодарственным письмом, почетной грамотой и ценным подарком применяется к муниципальному служащему за успешное и добросовестное исполнение им должностных обязанностей, продолжительную и безупречную службу в органах местного самоуправления, личный вклад в подготовку и проведение различных мероприятий независимо от стажа муниципальной службы.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ценного подарка производится на сумму не более одного</w:t>
      </w:r>
      <w:r w:rsid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должностного оклада</w:t>
      </w: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Поощрение в виде выдачи премии в </w:t>
      </w:r>
      <w:proofErr w:type="gramStart"/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размере,  не</w:t>
      </w:r>
      <w:proofErr w:type="gramEnd"/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превышающем два должностных оклада, применяется к муниципальному служащему за: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(участие в выполнении) заданий руководителя органа местного самоуправления, которое отличается срочностью, большим объемом;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своевременная и четкая организация деятельности муниципальных служащих  по выполнению   особо важных и сложных заданий;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качественное выполнение поручений,  не входящих в круг обязанностей муниципального служащего, но относящихся к реализации функций органа местного самоуправления;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достижение качественных результатов в деятельности по локализации на территории </w:t>
      </w:r>
      <w:r w:rsidR="007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чрезвычайных ситуаций и ликвидации их последствий;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внедрение и использование новых форм и методов работы, способствующих повышению ее эффективности.</w:t>
      </w:r>
    </w:p>
    <w:p w:rsidR="00A71D45" w:rsidRPr="005F17B6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 </w:t>
      </w:r>
      <w:proofErr w:type="gramStart"/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  если</w:t>
      </w:r>
      <w:proofErr w:type="gramEnd"/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имеет право на поощрение в виде премии по нескольким основаниям, предусмотренным настоящей статьёй, премия выплачивается по одному из оснований.</w:t>
      </w:r>
    </w:p>
    <w:p w:rsidR="00A71D45" w:rsidRDefault="00A71D45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Поощрение в виде объявления благодарности, награждения благодарственным письмом, почетной грамотой и ценным подарком осуществляется в торжественной обстановке руководителем органа местного самоуправления или уполномоченным им лицом.</w:t>
      </w:r>
    </w:p>
    <w:p w:rsidR="005F17B6" w:rsidRPr="005F17B6" w:rsidRDefault="005F17B6" w:rsidP="005F17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7B6" w:rsidRDefault="00A71D45" w:rsidP="005F17B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4.Заключительные положения</w:t>
      </w:r>
    </w:p>
    <w:p w:rsidR="00A71D45" w:rsidRPr="005F17B6" w:rsidRDefault="00A71D45" w:rsidP="004306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Муниципальный служащий не может быть представлен к поощрению в течение срока действия дисциплинарного взыскания.</w:t>
      </w:r>
    </w:p>
    <w:p w:rsidR="00A71D45" w:rsidRPr="005F17B6" w:rsidRDefault="00A71D45" w:rsidP="0043066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Поощрение  в виде выдачи премии и награждения ценным подарком производится не чаще одного раза в год.</w:t>
      </w:r>
    </w:p>
    <w:p w:rsidR="00A71D45" w:rsidRPr="005F17B6" w:rsidRDefault="00A71D45" w:rsidP="004306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17B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4.3. Финансирование расходов, связанных с выплатой премии, награждением благодарственным письмом, награждением почетной грамотой и ценным подарком производится за счет средств органов местного самоуправления в пределах утвержденных лимитов на соответствующий финансовый год.</w:t>
      </w:r>
    </w:p>
    <w:sectPr w:rsidR="00A71D45" w:rsidRPr="005F17B6" w:rsidSect="00A71D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7B81"/>
    <w:multiLevelType w:val="multilevel"/>
    <w:tmpl w:val="8BBA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D45"/>
    <w:rsid w:val="001B4FED"/>
    <w:rsid w:val="002748FB"/>
    <w:rsid w:val="003074CF"/>
    <w:rsid w:val="003D411A"/>
    <w:rsid w:val="0043066C"/>
    <w:rsid w:val="00466F50"/>
    <w:rsid w:val="005F17B6"/>
    <w:rsid w:val="00620D2A"/>
    <w:rsid w:val="007139B4"/>
    <w:rsid w:val="007D6968"/>
    <w:rsid w:val="00880B16"/>
    <w:rsid w:val="009C6285"/>
    <w:rsid w:val="00A3519A"/>
    <w:rsid w:val="00A71D45"/>
    <w:rsid w:val="00AE746A"/>
    <w:rsid w:val="00E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82B4"/>
  <w15:docId w15:val="{841A114C-4DD3-4329-8070-7EC2D403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1D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1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1D45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A3519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A3519A"/>
    <w:rPr>
      <w:rFonts w:eastAsiaTheme="minorEastAsia"/>
      <w:color w:val="5A5A5A" w:themeColor="text1" w:themeTint="A5"/>
      <w:spacing w:val="15"/>
    </w:rPr>
  </w:style>
  <w:style w:type="paragraph" w:styleId="a9">
    <w:name w:val="header"/>
    <w:basedOn w:val="a"/>
    <w:link w:val="aa"/>
    <w:unhideWhenUsed/>
    <w:rsid w:val="00ED5DFA"/>
    <w:pPr>
      <w:keepLines/>
      <w:tabs>
        <w:tab w:val="center" w:pos="4320"/>
        <w:tab w:val="right" w:pos="8640"/>
      </w:tabs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character" w:customStyle="1" w:styleId="aa">
    <w:name w:val="Верхний колонтитул Знак"/>
    <w:basedOn w:val="a0"/>
    <w:link w:val="a9"/>
    <w:rsid w:val="00ED5DFA"/>
    <w:rPr>
      <w:rFonts w:ascii="Arial" w:eastAsia="Times New Roman" w:hAnsi="Arial" w:cs="Times New Roman"/>
      <w:spacing w:val="-5"/>
      <w:sz w:val="20"/>
      <w:szCs w:val="20"/>
      <w:lang w:val="en-US" w:eastAsia="ru-RU"/>
    </w:rPr>
  </w:style>
  <w:style w:type="paragraph" w:styleId="ab">
    <w:name w:val="No Spacing"/>
    <w:uiPriority w:val="1"/>
    <w:qFormat/>
    <w:rsid w:val="00ED5DF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8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8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441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4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F7B86F74B402CC12D05C678FFFFA6D6C655EC9DA0B7t2Y2L" TargetMode="External"/><Relationship Id="rId13" Type="http://schemas.openxmlformats.org/officeDocument/2006/relationships/hyperlink" Target="consultantplus://offline/ref=65ECCC2627B255DC775EAFE1A6E20871A6C187A9B039BB1A289EDD95B2A2a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4CD4B52FA35D5C1EB895C8E87082CAF4825A07884F14B402CC12D05C678FFFFA6D6C655EC9CA4BCt2Y7L" TargetMode="External"/><Relationship Id="rId12" Type="http://schemas.openxmlformats.org/officeDocument/2006/relationships/hyperlink" Target="consultantplus://offline/ref=65ECCC2627B255DC775EAFE1A6E20871A6CE83ACBE38BB1A289EDD95B2A2a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4CD4B52FA35D5C1EB894283916476A64D26F97585F74413709E76589171F5A8E1999F17A890A4B426BC9Ft5Y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4CD4B52FA35D5C1EB894283916476A64D26F97587F04214799E76589171F5A8E1999F17A890A4B426B99At5Y6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CD4B52FA35D5C1EB895C8E87082CAF4825A07887F14B402CC12D05C678FFFFA6D6C655EC9DA7B5t2YFL" TargetMode="External"/><Relationship Id="rId14" Type="http://schemas.openxmlformats.org/officeDocument/2006/relationships/hyperlink" Target="consultantplus://offline/ref=65ECCC2627B255DC775EAFE1A6E20871A6C186A8B23ABB1A289EDD95B2A2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9F1A1-63AA-4CE4-8432-1D5F5F65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12</cp:revision>
  <cp:lastPrinted>2024-01-23T12:07:00Z</cp:lastPrinted>
  <dcterms:created xsi:type="dcterms:W3CDTF">2023-12-20T04:48:00Z</dcterms:created>
  <dcterms:modified xsi:type="dcterms:W3CDTF">2024-01-23T12:14:00Z</dcterms:modified>
</cp:coreProperties>
</file>