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EE" w:rsidRDefault="00D145EE" w:rsidP="00D145EE">
      <w:pPr>
        <w:jc w:val="center"/>
        <w:rPr>
          <w:sz w:val="22"/>
        </w:rPr>
      </w:pPr>
      <w:r>
        <w:rPr>
          <w:rFonts w:ascii="Courier New" w:hAnsi="Courier New"/>
          <w:noProof/>
          <w:spacing w:val="20"/>
          <w:sz w:val="22"/>
          <w:lang w:eastAsia="ru-RU"/>
        </w:rPr>
        <w:drawing>
          <wp:inline distT="0" distB="0" distL="0" distR="0" wp14:anchorId="69D0E866" wp14:editId="0E708EA3">
            <wp:extent cx="683260" cy="746125"/>
            <wp:effectExtent l="19050" t="0" r="254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EE" w:rsidRPr="00013438" w:rsidRDefault="00D145EE" w:rsidP="00D145EE">
      <w:pPr>
        <w:tabs>
          <w:tab w:val="left" w:pos="3825"/>
        </w:tabs>
        <w:jc w:val="center"/>
        <w:rPr>
          <w:b/>
          <w:szCs w:val="28"/>
        </w:rPr>
      </w:pPr>
      <w:r w:rsidRPr="00013438">
        <w:rPr>
          <w:b/>
          <w:szCs w:val="28"/>
        </w:rPr>
        <w:t>СЕЛЬСКИЙ СОВЕТ</w:t>
      </w:r>
    </w:p>
    <w:p w:rsidR="00D145EE" w:rsidRPr="00013438" w:rsidRDefault="00D145EE" w:rsidP="00D145EE">
      <w:pPr>
        <w:tabs>
          <w:tab w:val="left" w:pos="3825"/>
        </w:tabs>
        <w:jc w:val="center"/>
        <w:rPr>
          <w:b/>
          <w:szCs w:val="28"/>
        </w:rPr>
      </w:pPr>
      <w:r w:rsidRPr="00013438">
        <w:rPr>
          <w:b/>
          <w:szCs w:val="28"/>
        </w:rPr>
        <w:t>НОВОЗАХАРКИНСКОГО МУНИЦИПАЛЬНОГО ОБРАЗОВАНИЯ</w:t>
      </w:r>
    </w:p>
    <w:p w:rsidR="00D145EE" w:rsidRPr="00013438" w:rsidRDefault="00D145EE" w:rsidP="00D145EE">
      <w:pPr>
        <w:tabs>
          <w:tab w:val="left" w:pos="3825"/>
        </w:tabs>
        <w:jc w:val="center"/>
        <w:rPr>
          <w:b/>
          <w:szCs w:val="28"/>
        </w:rPr>
      </w:pPr>
      <w:r w:rsidRPr="00013438">
        <w:rPr>
          <w:b/>
          <w:szCs w:val="28"/>
        </w:rPr>
        <w:t>ДУХОВНИЦКОГО МУНИЦИПАЛЬНОГО РАЙОНА</w:t>
      </w:r>
    </w:p>
    <w:p w:rsidR="00D145EE" w:rsidRPr="00013438" w:rsidRDefault="00D145EE" w:rsidP="00D145EE">
      <w:pPr>
        <w:tabs>
          <w:tab w:val="left" w:pos="3825"/>
        </w:tabs>
        <w:jc w:val="center"/>
        <w:rPr>
          <w:b/>
          <w:szCs w:val="28"/>
        </w:rPr>
      </w:pPr>
      <w:r w:rsidRPr="00013438">
        <w:rPr>
          <w:b/>
          <w:szCs w:val="28"/>
        </w:rPr>
        <w:t>САРАТОВСКОЙ ОБЛАСТИ</w:t>
      </w:r>
    </w:p>
    <w:p w:rsidR="00D145EE" w:rsidRPr="00013438" w:rsidRDefault="00D145EE" w:rsidP="00D145EE">
      <w:pPr>
        <w:tabs>
          <w:tab w:val="left" w:pos="3825"/>
        </w:tabs>
        <w:jc w:val="center"/>
        <w:rPr>
          <w:b/>
          <w:szCs w:val="28"/>
        </w:rPr>
      </w:pPr>
      <w:r>
        <w:rPr>
          <w:b/>
          <w:szCs w:val="28"/>
        </w:rPr>
        <w:t>ШЕСТО</w:t>
      </w:r>
      <w:r w:rsidRPr="00013438">
        <w:rPr>
          <w:b/>
          <w:szCs w:val="28"/>
        </w:rPr>
        <w:t>ГО СОЗЫВА</w:t>
      </w:r>
    </w:p>
    <w:p w:rsidR="00D145EE" w:rsidRPr="00013438" w:rsidRDefault="00D145EE" w:rsidP="00D145EE">
      <w:pPr>
        <w:tabs>
          <w:tab w:val="left" w:pos="3825"/>
        </w:tabs>
        <w:jc w:val="center"/>
        <w:rPr>
          <w:b/>
          <w:szCs w:val="28"/>
        </w:rPr>
      </w:pPr>
    </w:p>
    <w:p w:rsidR="00D145EE" w:rsidRPr="00013438" w:rsidRDefault="00D145EE" w:rsidP="00D145EE">
      <w:pPr>
        <w:tabs>
          <w:tab w:val="left" w:pos="3825"/>
        </w:tabs>
        <w:jc w:val="center"/>
        <w:rPr>
          <w:b/>
          <w:szCs w:val="28"/>
        </w:rPr>
      </w:pPr>
      <w:r w:rsidRPr="00013438">
        <w:rPr>
          <w:b/>
          <w:szCs w:val="28"/>
        </w:rPr>
        <w:t>Р Е Ш Е Н И Е</w:t>
      </w:r>
    </w:p>
    <w:p w:rsidR="00D145EE" w:rsidRPr="00013438" w:rsidRDefault="00D145EE" w:rsidP="00D145EE">
      <w:pPr>
        <w:spacing w:before="100" w:before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0D7776">
        <w:rPr>
          <w:rFonts w:eastAsia="Times New Roman" w:cs="Times New Roman"/>
          <w:szCs w:val="28"/>
          <w:lang w:eastAsia="ru-RU"/>
        </w:rPr>
        <w:t>28.06.</w:t>
      </w:r>
      <w:r>
        <w:rPr>
          <w:rFonts w:eastAsia="Times New Roman" w:cs="Times New Roman"/>
          <w:szCs w:val="28"/>
          <w:lang w:eastAsia="ru-RU"/>
        </w:rPr>
        <w:t>2024</w:t>
      </w:r>
      <w:r w:rsidRPr="00013438">
        <w:rPr>
          <w:rFonts w:eastAsia="Times New Roman" w:cs="Times New Roman"/>
          <w:szCs w:val="28"/>
          <w:lang w:eastAsia="ru-RU"/>
        </w:rPr>
        <w:t xml:space="preserve">года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№</w:t>
      </w:r>
      <w:r w:rsidR="000D7776">
        <w:rPr>
          <w:rFonts w:eastAsia="Times New Roman" w:cs="Times New Roman"/>
          <w:szCs w:val="28"/>
          <w:lang w:eastAsia="ru-RU"/>
        </w:rPr>
        <w:t xml:space="preserve"> 19/40</w:t>
      </w:r>
    </w:p>
    <w:p w:rsidR="00D145EE" w:rsidRDefault="00D145EE" w:rsidP="00D145EE">
      <w:pPr>
        <w:spacing w:before="100" w:beforeAutospacing="1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с. </w:t>
      </w:r>
      <w:proofErr w:type="spellStart"/>
      <w:r>
        <w:rPr>
          <w:rFonts w:eastAsia="Times New Roman" w:cs="Times New Roman"/>
          <w:sz w:val="22"/>
          <w:lang w:eastAsia="ru-RU"/>
        </w:rPr>
        <w:t>Новозахаркино</w:t>
      </w:r>
      <w:proofErr w:type="spellEnd"/>
    </w:p>
    <w:p w:rsidR="00D145EE" w:rsidRPr="00013438" w:rsidRDefault="00D145EE" w:rsidP="00D145EE">
      <w:pPr>
        <w:rPr>
          <w:b/>
          <w:i/>
          <w:sz w:val="24"/>
          <w:szCs w:val="24"/>
        </w:rPr>
      </w:pPr>
      <w:r w:rsidRPr="00013438">
        <w:rPr>
          <w:b/>
          <w:i/>
          <w:sz w:val="24"/>
          <w:szCs w:val="24"/>
        </w:rPr>
        <w:t>Об утверждении структуры</w:t>
      </w:r>
    </w:p>
    <w:p w:rsidR="00D145EE" w:rsidRPr="00013438" w:rsidRDefault="00D145EE" w:rsidP="00D145EE">
      <w:pPr>
        <w:rPr>
          <w:b/>
          <w:i/>
          <w:sz w:val="24"/>
          <w:szCs w:val="24"/>
        </w:rPr>
      </w:pPr>
      <w:r w:rsidRPr="00013438">
        <w:rPr>
          <w:b/>
          <w:i/>
          <w:sz w:val="24"/>
          <w:szCs w:val="24"/>
        </w:rPr>
        <w:t xml:space="preserve">администрации </w:t>
      </w:r>
      <w:proofErr w:type="spellStart"/>
      <w:r w:rsidRPr="00013438">
        <w:rPr>
          <w:b/>
          <w:i/>
          <w:sz w:val="24"/>
          <w:szCs w:val="24"/>
        </w:rPr>
        <w:t>Новозахаркинского</w:t>
      </w:r>
      <w:proofErr w:type="spellEnd"/>
    </w:p>
    <w:p w:rsidR="00D145EE" w:rsidRPr="00013438" w:rsidRDefault="00D145EE" w:rsidP="00D145EE">
      <w:pPr>
        <w:rPr>
          <w:b/>
          <w:i/>
          <w:sz w:val="24"/>
          <w:szCs w:val="24"/>
        </w:rPr>
      </w:pPr>
      <w:r w:rsidRPr="00013438">
        <w:rPr>
          <w:b/>
          <w:i/>
          <w:sz w:val="24"/>
          <w:szCs w:val="24"/>
        </w:rPr>
        <w:t>муниципального образования</w:t>
      </w:r>
    </w:p>
    <w:p w:rsidR="00D145EE" w:rsidRPr="00013438" w:rsidRDefault="00D145EE" w:rsidP="00D145EE">
      <w:pPr>
        <w:rPr>
          <w:b/>
          <w:i/>
          <w:sz w:val="24"/>
          <w:szCs w:val="24"/>
        </w:rPr>
      </w:pPr>
      <w:r w:rsidRPr="00013438">
        <w:rPr>
          <w:b/>
          <w:i/>
          <w:sz w:val="24"/>
          <w:szCs w:val="24"/>
        </w:rPr>
        <w:t>Духовницкого муниципального</w:t>
      </w:r>
    </w:p>
    <w:p w:rsidR="00D145EE" w:rsidRPr="00013438" w:rsidRDefault="00D145EE" w:rsidP="00D145EE">
      <w:pPr>
        <w:rPr>
          <w:b/>
          <w:i/>
          <w:sz w:val="24"/>
          <w:szCs w:val="24"/>
        </w:rPr>
      </w:pPr>
      <w:r w:rsidRPr="00013438">
        <w:rPr>
          <w:b/>
          <w:i/>
          <w:sz w:val="24"/>
          <w:szCs w:val="24"/>
        </w:rPr>
        <w:t>района Саратовской области</w:t>
      </w:r>
    </w:p>
    <w:p w:rsidR="00D145EE" w:rsidRDefault="00D145EE" w:rsidP="00D145EE"/>
    <w:p w:rsidR="00D145EE" w:rsidRDefault="00D145EE" w:rsidP="00D145EE">
      <w:pPr>
        <w:ind w:firstLine="708"/>
        <w:jc w:val="both"/>
      </w:pPr>
      <w:r>
        <w:t xml:space="preserve">В соответствии с Федеральным законом от 6 октября 2003 г. № 131 – ФЗ </w:t>
      </w:r>
      <w:proofErr w:type="gramStart"/>
      <w:r>
        <w:t>« Об</w:t>
      </w:r>
      <w:proofErr w:type="gramEnd"/>
      <w:r>
        <w:t xml:space="preserve"> общих принципах организации местного самоуправления в РФ», Уставом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</w:t>
      </w:r>
    </w:p>
    <w:p w:rsidR="00D145EE" w:rsidRDefault="00D145EE" w:rsidP="00D145EE"/>
    <w:p w:rsidR="00D145EE" w:rsidRDefault="00D145EE" w:rsidP="00D145EE">
      <w:r>
        <w:t>РЕШИЛ:</w:t>
      </w:r>
    </w:p>
    <w:p w:rsidR="00D145EE" w:rsidRDefault="00D145EE" w:rsidP="00D145EE"/>
    <w:p w:rsidR="00D145EE" w:rsidRDefault="00D145EE" w:rsidP="00D145EE">
      <w:pPr>
        <w:pStyle w:val="a5"/>
        <w:numPr>
          <w:ilvl w:val="0"/>
          <w:numId w:val="1"/>
        </w:numPr>
      </w:pPr>
      <w:r>
        <w:t xml:space="preserve">Утвердить структуру </w:t>
      </w:r>
      <w:proofErr w:type="spellStart"/>
      <w:r>
        <w:t>Новозахаркинского</w:t>
      </w:r>
      <w:proofErr w:type="spellEnd"/>
      <w:r>
        <w:t xml:space="preserve"> муниципального образования (приложение1).</w:t>
      </w:r>
    </w:p>
    <w:p w:rsidR="00D145EE" w:rsidRDefault="00D145EE" w:rsidP="00D145EE">
      <w:pPr>
        <w:pStyle w:val="a5"/>
        <w:numPr>
          <w:ilvl w:val="0"/>
          <w:numId w:val="1"/>
        </w:numPr>
      </w:pPr>
      <w:r>
        <w:t xml:space="preserve">Признать утратившим силу решение сельского Совета </w:t>
      </w:r>
      <w:proofErr w:type="spellStart"/>
      <w:r>
        <w:t>Новозахаркинского</w:t>
      </w:r>
      <w:proofErr w:type="spellEnd"/>
      <w:r>
        <w:t xml:space="preserve"> МО от 25.12.2015 года № 60/77.</w:t>
      </w:r>
    </w:p>
    <w:p w:rsidR="00D145EE" w:rsidRPr="00D145EE" w:rsidRDefault="00D145EE" w:rsidP="00D145EE">
      <w:pPr>
        <w:ind w:left="360"/>
      </w:pPr>
      <w:r w:rsidRPr="00D145EE">
        <w:rPr>
          <w:szCs w:val="28"/>
        </w:rPr>
        <w:t>3. Контроль за исполнением настоящего решения оставляю за собой.</w:t>
      </w:r>
    </w:p>
    <w:p w:rsidR="00D145EE" w:rsidRDefault="00D145EE" w:rsidP="00D145EE">
      <w:pPr>
        <w:pStyle w:val="a5"/>
        <w:ind w:left="1710"/>
        <w:jc w:val="both"/>
      </w:pPr>
    </w:p>
    <w:p w:rsidR="00D145EE" w:rsidRDefault="00D145EE" w:rsidP="00D145EE"/>
    <w:p w:rsidR="00D145EE" w:rsidRDefault="00D145EE" w:rsidP="00D145EE"/>
    <w:p w:rsidR="00D145EE" w:rsidRDefault="00D145EE" w:rsidP="00D145EE"/>
    <w:p w:rsidR="00D145EE" w:rsidRDefault="00D145EE" w:rsidP="00D145EE">
      <w:r>
        <w:t xml:space="preserve">Глава </w:t>
      </w:r>
      <w:proofErr w:type="spellStart"/>
      <w:r>
        <w:t>Новозахаркинского</w:t>
      </w:r>
      <w:proofErr w:type="spellEnd"/>
    </w:p>
    <w:p w:rsidR="00D145EE" w:rsidRDefault="00D145EE" w:rsidP="00D145EE">
      <w:r>
        <w:t xml:space="preserve">муниципального образования                                                         О.В. </w:t>
      </w:r>
      <w:proofErr w:type="spellStart"/>
      <w:r>
        <w:t>Ботова</w:t>
      </w:r>
      <w:proofErr w:type="spellEnd"/>
    </w:p>
    <w:p w:rsidR="00D145EE" w:rsidRDefault="00D145EE" w:rsidP="00D145EE"/>
    <w:p w:rsidR="00D145EE" w:rsidRDefault="00D145EE" w:rsidP="00D145EE"/>
    <w:p w:rsidR="00D145EE" w:rsidRDefault="00D145EE" w:rsidP="00D145EE"/>
    <w:p w:rsidR="00D145EE" w:rsidRDefault="00D145EE" w:rsidP="00D145EE"/>
    <w:p w:rsidR="00D145EE" w:rsidRDefault="00D145EE" w:rsidP="00D145EE">
      <w:pPr>
        <w:tabs>
          <w:tab w:val="left" w:pos="2838"/>
        </w:tabs>
      </w:pPr>
    </w:p>
    <w:p w:rsidR="00D145EE" w:rsidRDefault="00D145EE" w:rsidP="00D145EE">
      <w:pPr>
        <w:tabs>
          <w:tab w:val="left" w:pos="2838"/>
        </w:tabs>
      </w:pPr>
    </w:p>
    <w:p w:rsidR="00D145EE" w:rsidRDefault="00D145EE" w:rsidP="00D145EE">
      <w:pPr>
        <w:tabs>
          <w:tab w:val="left" w:pos="2838"/>
        </w:tabs>
      </w:pPr>
    </w:p>
    <w:p w:rsidR="00D145EE" w:rsidRDefault="00D145EE" w:rsidP="00D145EE">
      <w:pPr>
        <w:tabs>
          <w:tab w:val="left" w:pos="2838"/>
        </w:tabs>
      </w:pPr>
    </w:p>
    <w:p w:rsidR="00D145EE" w:rsidRPr="00013438" w:rsidRDefault="00D145EE" w:rsidP="00D145EE">
      <w:pPr>
        <w:tabs>
          <w:tab w:val="left" w:pos="2838"/>
        </w:tabs>
      </w:pPr>
      <w:r>
        <w:t xml:space="preserve">                                                                               </w:t>
      </w:r>
      <w:r w:rsidRPr="00013438">
        <w:rPr>
          <w:sz w:val="24"/>
          <w:szCs w:val="24"/>
        </w:rPr>
        <w:t>Приложение 1</w:t>
      </w:r>
    </w:p>
    <w:p w:rsidR="00D145EE" w:rsidRPr="00013438" w:rsidRDefault="00D145EE" w:rsidP="00D145EE">
      <w:pPr>
        <w:tabs>
          <w:tab w:val="left" w:pos="2838"/>
        </w:tabs>
        <w:rPr>
          <w:sz w:val="24"/>
          <w:szCs w:val="24"/>
        </w:rPr>
      </w:pPr>
      <w:r w:rsidRPr="00013438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013438">
        <w:rPr>
          <w:sz w:val="24"/>
          <w:szCs w:val="24"/>
        </w:rPr>
        <w:t>К решению Совета</w:t>
      </w:r>
    </w:p>
    <w:p w:rsidR="00D145EE" w:rsidRPr="00013438" w:rsidRDefault="00D145EE" w:rsidP="00D145EE">
      <w:pPr>
        <w:tabs>
          <w:tab w:val="left" w:pos="5538"/>
        </w:tabs>
        <w:rPr>
          <w:sz w:val="24"/>
          <w:szCs w:val="24"/>
        </w:rPr>
      </w:pPr>
      <w:r w:rsidRPr="00013438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proofErr w:type="spellStart"/>
      <w:r w:rsidRPr="00013438">
        <w:rPr>
          <w:sz w:val="24"/>
          <w:szCs w:val="24"/>
        </w:rPr>
        <w:t>Новозахаркинского</w:t>
      </w:r>
      <w:proofErr w:type="spellEnd"/>
      <w:r w:rsidRPr="00013438">
        <w:rPr>
          <w:sz w:val="24"/>
          <w:szCs w:val="24"/>
        </w:rPr>
        <w:t xml:space="preserve"> МО</w:t>
      </w:r>
    </w:p>
    <w:p w:rsidR="00D145EE" w:rsidRPr="00013438" w:rsidRDefault="00D145EE" w:rsidP="00D145EE">
      <w:pPr>
        <w:tabs>
          <w:tab w:val="left" w:pos="5538"/>
        </w:tabs>
        <w:rPr>
          <w:sz w:val="24"/>
          <w:szCs w:val="24"/>
        </w:rPr>
      </w:pPr>
      <w:r w:rsidRPr="00013438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№ </w:t>
      </w:r>
      <w:r w:rsidR="000D7776">
        <w:rPr>
          <w:sz w:val="24"/>
          <w:szCs w:val="24"/>
        </w:rPr>
        <w:t>19/40</w:t>
      </w:r>
      <w:r>
        <w:rPr>
          <w:sz w:val="24"/>
          <w:szCs w:val="24"/>
        </w:rPr>
        <w:t xml:space="preserve"> от </w:t>
      </w:r>
      <w:r w:rsidR="000D7776">
        <w:rPr>
          <w:sz w:val="24"/>
          <w:szCs w:val="24"/>
        </w:rPr>
        <w:t>28.06.</w:t>
      </w:r>
      <w:bookmarkStart w:id="0" w:name="_GoBack"/>
      <w:bookmarkEnd w:id="0"/>
      <w:r>
        <w:rPr>
          <w:sz w:val="24"/>
          <w:szCs w:val="24"/>
        </w:rPr>
        <w:t>2024</w:t>
      </w:r>
      <w:r w:rsidRPr="00013438">
        <w:rPr>
          <w:sz w:val="24"/>
          <w:szCs w:val="24"/>
        </w:rPr>
        <w:t>г.</w:t>
      </w:r>
    </w:p>
    <w:p w:rsidR="00D145EE" w:rsidRPr="00013438" w:rsidRDefault="00D145EE" w:rsidP="00D145EE">
      <w:pPr>
        <w:rPr>
          <w:sz w:val="24"/>
          <w:szCs w:val="24"/>
        </w:rPr>
      </w:pPr>
    </w:p>
    <w:p w:rsidR="00D145EE" w:rsidRDefault="00D145EE" w:rsidP="00D145EE"/>
    <w:p w:rsidR="00D145EE" w:rsidRDefault="00D145EE" w:rsidP="00D145EE">
      <w:pPr>
        <w:tabs>
          <w:tab w:val="left" w:pos="1952"/>
        </w:tabs>
        <w:jc w:val="center"/>
      </w:pPr>
      <w:r>
        <w:t>Структура</w:t>
      </w:r>
    </w:p>
    <w:p w:rsidR="00D145EE" w:rsidRDefault="00D145EE" w:rsidP="00D145EE">
      <w:pPr>
        <w:tabs>
          <w:tab w:val="left" w:pos="1952"/>
        </w:tabs>
        <w:jc w:val="center"/>
      </w:pPr>
      <w:r>
        <w:t xml:space="preserve"> </w:t>
      </w:r>
      <w:proofErr w:type="spellStart"/>
      <w:r>
        <w:t>Новозахаркинского</w:t>
      </w:r>
      <w:proofErr w:type="spellEnd"/>
      <w:r>
        <w:t xml:space="preserve"> муниципального образования</w:t>
      </w:r>
    </w:p>
    <w:p w:rsidR="00D145EE" w:rsidRDefault="00D145EE" w:rsidP="00D145EE">
      <w:pPr>
        <w:tabs>
          <w:tab w:val="left" w:pos="1952"/>
        </w:tabs>
        <w:jc w:val="center"/>
      </w:pPr>
      <w:r>
        <w:t>Духовницкого муниципального района</w:t>
      </w:r>
    </w:p>
    <w:p w:rsidR="00D145EE" w:rsidRDefault="00D145EE" w:rsidP="00D145EE">
      <w:pPr>
        <w:tabs>
          <w:tab w:val="left" w:pos="1952"/>
        </w:tabs>
        <w:jc w:val="center"/>
      </w:pPr>
    </w:p>
    <w:p w:rsidR="00D145EE" w:rsidRDefault="00D145EE" w:rsidP="00D145EE">
      <w:pPr>
        <w:pStyle w:val="a5"/>
        <w:numPr>
          <w:ilvl w:val="0"/>
          <w:numId w:val="2"/>
        </w:numPr>
      </w:pPr>
      <w:r>
        <w:t xml:space="preserve">Глава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– 1 ед.</w:t>
      </w:r>
    </w:p>
    <w:p w:rsidR="00D145EE" w:rsidRDefault="00D145EE" w:rsidP="00D145EE">
      <w:pPr>
        <w:pStyle w:val="a5"/>
        <w:numPr>
          <w:ilvl w:val="0"/>
          <w:numId w:val="2"/>
        </w:numPr>
      </w:pPr>
      <w:r>
        <w:t xml:space="preserve">Главный специалист (староста)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района Духовницкого муниципального района – 1 ед.</w:t>
      </w:r>
    </w:p>
    <w:p w:rsidR="00D145EE" w:rsidRDefault="00D145EE" w:rsidP="00D145EE">
      <w:pPr>
        <w:pStyle w:val="a5"/>
        <w:numPr>
          <w:ilvl w:val="0"/>
          <w:numId w:val="2"/>
        </w:numPr>
      </w:pPr>
      <w:r>
        <w:t xml:space="preserve">Главный специалист по делопроизводству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района Духовницкого муниципального района – 1 ед.</w:t>
      </w:r>
    </w:p>
    <w:p w:rsidR="00D145EE" w:rsidRDefault="00D145EE" w:rsidP="00D145EE">
      <w:pPr>
        <w:pStyle w:val="a5"/>
        <w:numPr>
          <w:ilvl w:val="0"/>
          <w:numId w:val="2"/>
        </w:numPr>
      </w:pPr>
      <w:r>
        <w:t xml:space="preserve">Главный специалист по исполнению, </w:t>
      </w:r>
      <w:proofErr w:type="gramStart"/>
      <w:r>
        <w:t>анализу  и</w:t>
      </w:r>
      <w:proofErr w:type="gramEnd"/>
      <w:r>
        <w:t xml:space="preserve"> контролю за сметой расходов бюджета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района Духовницкого муниципального района – 1 ед.</w:t>
      </w:r>
    </w:p>
    <w:p w:rsidR="00D145EE" w:rsidRDefault="00D145EE" w:rsidP="00D145EE">
      <w:pPr>
        <w:pStyle w:val="a5"/>
        <w:numPr>
          <w:ilvl w:val="0"/>
          <w:numId w:val="2"/>
        </w:numPr>
      </w:pPr>
      <w:r>
        <w:t xml:space="preserve">Главный специалист по ЖКХ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района Духовницкого муниципального района – 1 ед.</w:t>
      </w:r>
    </w:p>
    <w:p w:rsidR="00D145EE" w:rsidRDefault="00D145EE" w:rsidP="00D145EE">
      <w:pPr>
        <w:pStyle w:val="a5"/>
        <w:ind w:left="1068"/>
      </w:pPr>
    </w:p>
    <w:p w:rsidR="00D145EE" w:rsidRDefault="00D145EE" w:rsidP="00D145EE">
      <w:pPr>
        <w:pStyle w:val="a5"/>
        <w:numPr>
          <w:ilvl w:val="0"/>
          <w:numId w:val="2"/>
        </w:numPr>
      </w:pPr>
      <w:r>
        <w:t xml:space="preserve">Главный специалист </w:t>
      </w:r>
      <w:r w:rsidR="005950F4">
        <w:t xml:space="preserve">администрации </w:t>
      </w:r>
      <w:proofErr w:type="spellStart"/>
      <w:r w:rsidR="005950F4">
        <w:t>Новозахаркинского</w:t>
      </w:r>
      <w:proofErr w:type="spellEnd"/>
      <w:r w:rsidR="005950F4">
        <w:t xml:space="preserve"> муниципального района Духовницкого муниципального района </w:t>
      </w:r>
      <w:r>
        <w:t>– 1 ед.</w:t>
      </w:r>
    </w:p>
    <w:p w:rsidR="00D145EE" w:rsidRDefault="00D145EE" w:rsidP="00D145EE">
      <w:pPr>
        <w:pStyle w:val="a5"/>
      </w:pPr>
    </w:p>
    <w:p w:rsidR="00D145EE" w:rsidRDefault="00D145EE" w:rsidP="00D145EE">
      <w:pPr>
        <w:pStyle w:val="a5"/>
        <w:numPr>
          <w:ilvl w:val="0"/>
          <w:numId w:val="2"/>
        </w:numPr>
      </w:pPr>
      <w:r>
        <w:t>Специалист по воинскому учёту</w:t>
      </w:r>
      <w:r w:rsidRPr="00013438">
        <w:t xml:space="preserve"> </w:t>
      </w:r>
      <w:proofErr w:type="spellStart"/>
      <w:r>
        <w:t>Новозахаркинского</w:t>
      </w:r>
      <w:proofErr w:type="spellEnd"/>
      <w:r>
        <w:t xml:space="preserve"> муниципального района Духовницкого муниципального района – 0,5 ед.</w:t>
      </w:r>
    </w:p>
    <w:p w:rsidR="00D145EE" w:rsidRDefault="00D145EE" w:rsidP="00D145EE">
      <w:pPr>
        <w:pStyle w:val="a5"/>
      </w:pPr>
    </w:p>
    <w:p w:rsidR="00D145EE" w:rsidRDefault="00D145EE" w:rsidP="00D145EE">
      <w:pPr>
        <w:pStyle w:val="a5"/>
        <w:numPr>
          <w:ilvl w:val="0"/>
          <w:numId w:val="2"/>
        </w:numPr>
      </w:pPr>
      <w:r>
        <w:t>Обслуживающий персонал:</w:t>
      </w:r>
    </w:p>
    <w:p w:rsidR="00D145EE" w:rsidRDefault="00D145EE" w:rsidP="00D145EE">
      <w:pPr>
        <w:pStyle w:val="a5"/>
        <w:ind w:left="1068"/>
      </w:pPr>
      <w:r>
        <w:t xml:space="preserve">Водитель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района Духовницкого муниципального района – 1 ед.</w:t>
      </w:r>
    </w:p>
    <w:p w:rsidR="00D145EE" w:rsidRDefault="00D145EE" w:rsidP="00D145EE">
      <w:pPr>
        <w:pStyle w:val="a5"/>
        <w:ind w:left="1068"/>
      </w:pPr>
      <w:r>
        <w:t>Уборщик служебных помещений – 1 ед.</w:t>
      </w:r>
    </w:p>
    <w:p w:rsidR="00D145EE" w:rsidRDefault="00D145EE" w:rsidP="00D145EE">
      <w:pPr>
        <w:pStyle w:val="a5"/>
        <w:ind w:left="1068"/>
      </w:pPr>
    </w:p>
    <w:p w:rsidR="00D145EE" w:rsidRDefault="00D145EE" w:rsidP="00D145EE">
      <w:pPr>
        <w:pStyle w:val="a5"/>
        <w:ind w:left="1068"/>
      </w:pPr>
    </w:p>
    <w:p w:rsidR="00D145EE" w:rsidRDefault="00D145EE" w:rsidP="00D145EE">
      <w:pPr>
        <w:pStyle w:val="a5"/>
        <w:ind w:left="1068"/>
      </w:pPr>
    </w:p>
    <w:p w:rsidR="00D145EE" w:rsidRDefault="00D145EE" w:rsidP="00D145EE"/>
    <w:p w:rsidR="00151E55" w:rsidRDefault="00151E55"/>
    <w:sectPr w:rsidR="00151E55" w:rsidSect="0025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CAC"/>
    <w:multiLevelType w:val="hybridMultilevel"/>
    <w:tmpl w:val="4650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233EB"/>
    <w:multiLevelType w:val="hybridMultilevel"/>
    <w:tmpl w:val="30A69D38"/>
    <w:lvl w:ilvl="0" w:tplc="1B8E6C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11"/>
    <w:rsid w:val="000D7776"/>
    <w:rsid w:val="00151E55"/>
    <w:rsid w:val="001C5E11"/>
    <w:rsid w:val="005950F4"/>
    <w:rsid w:val="00653154"/>
    <w:rsid w:val="007C02B6"/>
    <w:rsid w:val="00AD4A28"/>
    <w:rsid w:val="00D1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2365"/>
  <w15:chartTrackingRefBased/>
  <w15:docId w15:val="{BB5439E9-482F-41EC-8DF0-D0F01D50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EE"/>
    <w:rPr>
      <w:rFonts w:eastAsiaTheme="minorHAnsi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List Paragraph"/>
    <w:basedOn w:val="a"/>
    <w:link w:val="a6"/>
    <w:qFormat/>
    <w:rsid w:val="00D145EE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145EE"/>
    <w:rPr>
      <w:rFonts w:eastAsiaTheme="minorHAnsi" w:cstheme="minorBidi"/>
      <w:sz w:val="28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77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7776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2024-06-27T10:04:00Z</cp:lastPrinted>
  <dcterms:created xsi:type="dcterms:W3CDTF">2024-06-24T10:12:00Z</dcterms:created>
  <dcterms:modified xsi:type="dcterms:W3CDTF">2024-06-27T10:06:00Z</dcterms:modified>
</cp:coreProperties>
</file>